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3F5B54" w:rsidRDefault="001A0FFC" w:rsidP="00ED0CF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3F5B54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3F5B54" w:rsidRDefault="001A0FFC" w:rsidP="00ED0CFF">
      <w:pPr>
        <w:overflowPunct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3F5B54" w:rsidRDefault="001A0FFC" w:rsidP="00ED0CFF">
      <w:pPr>
        <w:jc w:val="center"/>
        <w:rPr>
          <w:rFonts w:ascii="Times New Roman" w:hAnsi="Times New Roman" w:cs="Times New Roman"/>
          <w:sz w:val="24"/>
        </w:rPr>
      </w:pPr>
      <w:r w:rsidRPr="003F5B54">
        <w:rPr>
          <w:rFonts w:ascii="Times New Roman" w:hAnsi="Times New Roman" w:cs="Times New Roman"/>
          <w:b/>
          <w:sz w:val="24"/>
        </w:rPr>
        <w:t>ПРИКАЗ</w:t>
      </w:r>
      <w:r w:rsidR="004978D2" w:rsidRPr="003F5B54">
        <w:rPr>
          <w:rFonts w:ascii="Times New Roman" w:hAnsi="Times New Roman" w:cs="Times New Roman"/>
          <w:b/>
          <w:sz w:val="24"/>
        </w:rPr>
        <w:br/>
      </w:r>
    </w:p>
    <w:p w:rsidR="003F5B54" w:rsidRPr="003F5B54" w:rsidRDefault="003F5B54" w:rsidP="003F5B54">
      <w:pPr>
        <w:rPr>
          <w:rFonts w:ascii="Times New Roman" w:hAnsi="Times New Roman" w:cs="Times New Roman"/>
          <w:color w:val="1F497D" w:themeColor="text2"/>
          <w:sz w:val="24"/>
        </w:rPr>
      </w:pPr>
      <w:r w:rsidRPr="003F5B54">
        <w:rPr>
          <w:rFonts w:ascii="Times New Roman" w:hAnsi="Times New Roman" w:cs="Times New Roman"/>
          <w:color w:val="1F497D" w:themeColor="text2"/>
          <w:sz w:val="24"/>
        </w:rPr>
        <w:t xml:space="preserve">«___» _________ 20__ г. </w:t>
      </w:r>
      <w:r w:rsidRPr="003F5B54">
        <w:rPr>
          <w:rFonts w:ascii="Times New Roman" w:hAnsi="Times New Roman" w:cs="Times New Roman"/>
          <w:color w:val="1F497D" w:themeColor="text2"/>
          <w:sz w:val="24"/>
        </w:rPr>
        <w:tab/>
      </w:r>
      <w:r w:rsidRPr="003F5B54">
        <w:rPr>
          <w:rFonts w:ascii="Times New Roman" w:hAnsi="Times New Roman" w:cs="Times New Roman"/>
          <w:color w:val="1F497D" w:themeColor="text2"/>
          <w:sz w:val="24"/>
        </w:rPr>
        <w:tab/>
      </w:r>
      <w:r w:rsidRPr="003F5B54">
        <w:rPr>
          <w:rFonts w:ascii="Times New Roman" w:hAnsi="Times New Roman" w:cs="Times New Roman"/>
          <w:color w:val="1F497D" w:themeColor="text2"/>
          <w:sz w:val="24"/>
        </w:rPr>
        <w:tab/>
      </w:r>
      <w:r w:rsidRPr="003F5B54">
        <w:rPr>
          <w:rFonts w:ascii="Times New Roman" w:hAnsi="Times New Roman" w:cs="Times New Roman"/>
          <w:color w:val="1F497D" w:themeColor="text2"/>
          <w:sz w:val="24"/>
        </w:rPr>
        <w:tab/>
      </w:r>
      <w:r w:rsidRPr="003F5B54">
        <w:rPr>
          <w:rFonts w:ascii="Times New Roman" w:hAnsi="Times New Roman" w:cs="Times New Roman"/>
          <w:color w:val="1F497D" w:themeColor="text2"/>
          <w:sz w:val="24"/>
        </w:rPr>
        <w:tab/>
      </w:r>
      <w:r w:rsidRPr="003F5B54">
        <w:rPr>
          <w:rFonts w:ascii="Times New Roman" w:hAnsi="Times New Roman" w:cs="Times New Roman"/>
          <w:color w:val="1F497D" w:themeColor="text2"/>
          <w:sz w:val="24"/>
        </w:rPr>
        <w:tab/>
      </w:r>
      <w:r w:rsidRPr="003F5B54">
        <w:rPr>
          <w:rFonts w:ascii="Times New Roman" w:hAnsi="Times New Roman" w:cs="Times New Roman"/>
          <w:color w:val="1F497D" w:themeColor="text2"/>
          <w:sz w:val="24"/>
        </w:rPr>
        <w:tab/>
      </w:r>
      <w:r w:rsidRPr="003F5B54">
        <w:rPr>
          <w:rFonts w:ascii="Times New Roman" w:hAnsi="Times New Roman" w:cs="Times New Roman"/>
          <w:color w:val="1F497D" w:themeColor="text2"/>
          <w:sz w:val="24"/>
        </w:rPr>
        <w:tab/>
      </w:r>
      <w:r w:rsidRPr="003F5B54">
        <w:rPr>
          <w:rFonts w:ascii="Times New Roman" w:hAnsi="Times New Roman" w:cs="Times New Roman"/>
          <w:color w:val="1F497D" w:themeColor="text2"/>
          <w:sz w:val="24"/>
        </w:rPr>
        <w:tab/>
        <w:t>№___</w:t>
      </w:r>
    </w:p>
    <w:p w:rsidR="001A0FFC" w:rsidRPr="003F5B54" w:rsidRDefault="001A0FFC" w:rsidP="00ED0CFF">
      <w:pPr>
        <w:tabs>
          <w:tab w:val="left" w:pos="7230"/>
        </w:tabs>
        <w:overflowPunct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D20" w:rsidRPr="003F5B54" w:rsidRDefault="00DB1D20" w:rsidP="00ED0CFF">
      <w:pPr>
        <w:tabs>
          <w:tab w:val="left" w:pos="7230"/>
        </w:tabs>
        <w:overflowPunct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3F5B54" w:rsidRDefault="001A0FFC" w:rsidP="00ED0CF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20816" w:rsidRPr="003F5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</w:t>
      </w:r>
      <w:r w:rsidR="00841759" w:rsidRPr="00841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утверждении программ первичного</w:t>
      </w:r>
      <w:r w:rsidR="00841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841759" w:rsidRPr="00841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инструктажа </w:t>
      </w:r>
      <w:proofErr w:type="gramStart"/>
      <w:r w:rsidR="00841759" w:rsidRPr="00841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="00841759" w:rsidRPr="00841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на рабочем месте</w:t>
      </w:r>
    </w:p>
    <w:p w:rsidR="001A0FFC" w:rsidRDefault="001A0FFC" w:rsidP="00ED0C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759" w:rsidRPr="003F5B54" w:rsidRDefault="00841759" w:rsidP="00ED0C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3F5B54" w:rsidRDefault="00366305" w:rsidP="00ED0CF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ст. 214, 219 Трудового кодекса Российской Федерации (далее – ТК РФ), </w:t>
      </w:r>
      <w:r w:rsid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пунктов</w:t>
      </w:r>
      <w:r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>13, 18, 22</w:t>
      </w:r>
      <w:r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обучения по охране труда и проверки знания требований охраны труда (утв. постановлением Правительства РФ от 24.12.2021 г. № 2464 «О порядке обучения по охране труда и проверки знания требований охраны труда»), в целях организации и проведения </w:t>
      </w:r>
      <w:r w:rsidR="00C1698A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893728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</w:t>
      </w:r>
      <w:r w:rsid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93728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</w:t>
      </w:r>
      <w:r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EA7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Pr="003F5B54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</w:t>
      </w:r>
      <w:proofErr w:type="gramEnd"/>
      <w:r w:rsidRPr="003F5B54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 xml:space="preserve"> организации</w:t>
      </w:r>
      <w:r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</w:p>
    <w:p w:rsidR="001A0FFC" w:rsidRPr="003F5B54" w:rsidRDefault="00734EA2" w:rsidP="00ED0C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F5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3F5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 и к а з ы в а ю</w:t>
      </w:r>
      <w:r w:rsidR="001A0FFC" w:rsidRPr="003F5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C45F0" w:rsidRPr="003F5B54" w:rsidRDefault="00020816" w:rsidP="00ED0CFF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45F0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</w:t>
      </w:r>
      <w:r w:rsidR="003F5B54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с мнения профсоюзного комитета Организации (протокол от </w:t>
      </w:r>
      <w:r w:rsidR="003F5B54" w:rsidRPr="003F5B54">
        <w:rPr>
          <w:rFonts w:ascii="Times New Roman" w:hAnsi="Times New Roman" w:cs="Times New Roman"/>
          <w:color w:val="1F497D" w:themeColor="text2"/>
          <w:sz w:val="24"/>
        </w:rPr>
        <w:t>«___» _________ 20__ г.</w:t>
      </w:r>
      <w:r w:rsidR="003F5B54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B54" w:rsidRPr="003F5B54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№___</w:t>
      </w:r>
      <w:r w:rsidR="003F5B54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D26F0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ввести в действие </w:t>
      </w:r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59790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первичного инструктажа по </w:t>
      </w:r>
      <w:proofErr w:type="gramStart"/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рабочем месте </w:t>
      </w:r>
      <w:r w:rsidR="00841759" w:rsidRPr="00841759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для специалиста по ОТ</w:t>
      </w:r>
      <w:r w:rsidR="00596B75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5F0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</w:t>
      </w:r>
      <w:r w:rsidR="00366305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45F0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96B75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 настоящему приказу</w:t>
      </w:r>
      <w:r w:rsidR="002C45F0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93728" w:rsidRPr="003F5B54" w:rsidRDefault="00893728" w:rsidP="003D26F0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</w:t>
      </w:r>
      <w:r w:rsidR="003F5B54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с мнения профсоюзного комитета Организации (протокол от </w:t>
      </w:r>
      <w:r w:rsidR="003F5B54" w:rsidRPr="003F5B54">
        <w:rPr>
          <w:rFonts w:ascii="Times New Roman" w:hAnsi="Times New Roman" w:cs="Times New Roman"/>
          <w:color w:val="1F497D" w:themeColor="text2"/>
          <w:sz w:val="24"/>
        </w:rPr>
        <w:t>«___» _________ 20__ г.</w:t>
      </w:r>
      <w:r w:rsidR="003F5B54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B54" w:rsidRPr="003F5B54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№___</w:t>
      </w:r>
      <w:r w:rsidR="003F5B54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D26F0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ввести в действие </w:t>
      </w:r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59790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первичного инструктажа </w:t>
      </w:r>
      <w:proofErr w:type="gramStart"/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рабочем месте </w:t>
      </w:r>
      <w:r w:rsidR="00841759" w:rsidRPr="00841759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для слесаря по ремонту автомобилей</w:t>
      </w:r>
      <w:r w:rsidR="00841759" w:rsidRPr="0084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 к настоящему приказу).</w:t>
      </w:r>
    </w:p>
    <w:p w:rsidR="003D26F0" w:rsidRPr="003F5B54" w:rsidRDefault="0059790A" w:rsidP="003D26F0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3</w:t>
      </w:r>
      <w:r w:rsidR="003D26F0" w:rsidRPr="003F5B54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. Утвердить </w:t>
      </w:r>
      <w:r w:rsidR="003F5B54" w:rsidRPr="003F5B54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с учётом с мнения профсоюзного комитета Организации (протокол от «___» _________ 20__ г. №___) </w:t>
      </w:r>
      <w:r w:rsidR="003D26F0" w:rsidRPr="003F5B54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и ввести в действие Программу </w:t>
      </w:r>
      <w:r w:rsidRPr="0059790A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для проведения</w:t>
      </w:r>
      <w:r w:rsidR="003D26F0" w:rsidRPr="003F5B54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…</w:t>
      </w:r>
    </w:p>
    <w:p w:rsidR="00B50501" w:rsidRPr="003F5B54" w:rsidRDefault="0059790A" w:rsidP="00ED0CFF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50501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</w:t>
      </w:r>
      <w:r w:rsidR="00B50501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979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за проведение инструктажа по охране труда на рабочем месте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назначенным приказом от </w:t>
      </w:r>
      <w:r w:rsidRPr="003F5B54">
        <w:rPr>
          <w:rFonts w:ascii="Times New Roman" w:hAnsi="Times New Roman" w:cs="Times New Roman"/>
          <w:color w:val="1F497D" w:themeColor="text2"/>
          <w:sz w:val="24"/>
        </w:rPr>
        <w:t>«___» _________ 20__ г.</w:t>
      </w:r>
      <w:r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5B54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№___</w:t>
      </w:r>
      <w:r w:rsidRPr="00597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0501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(повторный)</w:t>
      </w:r>
      <w:r w:rsidR="00B50501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инструктаж работников Организации </w:t>
      </w:r>
      <w:r w:rsidR="00B50501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программам </w:t>
      </w:r>
      <w:r w:rsid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первичного инструктажа</w:t>
      </w:r>
      <w:r w:rsidR="00B50501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в пункт</w:t>
      </w:r>
      <w:r w:rsid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="00B50501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</w:t>
      </w:r>
      <w:r w:rsid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50501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50501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риказа.</w:t>
      </w:r>
    </w:p>
    <w:p w:rsidR="002C45F0" w:rsidRPr="003F5B54" w:rsidRDefault="0059790A" w:rsidP="00ED0CFF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B1D20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Секретариату довести настоящий приказ до всех заинтересованных лиц.</w:t>
      </w:r>
    </w:p>
    <w:p w:rsidR="004978D2" w:rsidRPr="003F5B54" w:rsidRDefault="0059790A" w:rsidP="00ED0CFF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6640B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6640B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3F5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3F5B54" w:rsidRPr="003F5B54" w:rsidRDefault="003F5B54" w:rsidP="00ED0CFF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B54" w:rsidRPr="003F5B54" w:rsidRDefault="003F5B54" w:rsidP="00ED0CFF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3F5B54" w:rsidRDefault="00366305" w:rsidP="00ED0CF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 w:rsidRPr="003F5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3F5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F5B54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893728" w:rsidRPr="003F5B54" w:rsidRDefault="00893728" w:rsidP="00ED0CFF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5B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</w:p>
    <w:p w:rsidR="00893728" w:rsidRPr="003F5B54" w:rsidRDefault="00893728" w:rsidP="00ED0CFF">
      <w:pPr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5B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1</w:t>
      </w:r>
    </w:p>
    <w:p w:rsidR="00893728" w:rsidRPr="003F5B54" w:rsidRDefault="00893728" w:rsidP="00ED0CFF">
      <w:pPr>
        <w:suppressAutoHyphens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3728" w:rsidRPr="003F5B54" w:rsidRDefault="00893728" w:rsidP="00ED0CFF">
      <w:pPr>
        <w:suppressAutoHyphens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4D82" w:rsidRPr="00C24D82" w:rsidRDefault="00C24D82" w:rsidP="00C24D82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</w:t>
      </w: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ПЕРВИЧНОГО ИНСТРУКТАЖА</w:t>
      </w:r>
      <w:r w:rsidR="007B7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ОХРАНЕ ТРУДА НА РАБОЧЕМ 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68"/>
        <w:gridCol w:w="5361"/>
      </w:tblGrid>
      <w:tr w:rsidR="00C24D82" w:rsidRPr="00C24D82" w:rsidTr="000E07D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D82" w:rsidRPr="00C24D82" w:rsidRDefault="00C24D82" w:rsidP="00C24D82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</w:rPr>
            </w:pPr>
            <w:r w:rsidRPr="00C24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</w:p>
        </w:tc>
        <w:tc>
          <w:tcPr>
            <w:tcW w:w="536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D82" w:rsidRPr="00C24D82" w:rsidRDefault="00C24D82" w:rsidP="00C24D82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</w:rPr>
            </w:pPr>
            <w:r w:rsidRPr="00C24D82"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  <w:t xml:space="preserve">Специалиста </w:t>
            </w:r>
            <w:proofErr w:type="gramStart"/>
            <w:r w:rsidRPr="00C24D82"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  <w:t>по</w:t>
            </w:r>
            <w:proofErr w:type="gramEnd"/>
            <w:r w:rsidRPr="00C24D82"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  <w:t xml:space="preserve"> ОТ</w:t>
            </w:r>
          </w:p>
        </w:tc>
      </w:tr>
      <w:tr w:rsidR="00C24D82" w:rsidRPr="00C24D82" w:rsidTr="000E07D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D82" w:rsidRPr="00C24D82" w:rsidRDefault="00C24D82" w:rsidP="00C24D82">
            <w:pPr>
              <w:spacing w:before="60" w:after="60"/>
              <w:ind w:left="75"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6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D82" w:rsidRPr="00C24D82" w:rsidRDefault="00C24D82" w:rsidP="00C24D82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24D8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4"/>
              </w:rPr>
              <w:t>(профессия, должность)</w:t>
            </w:r>
          </w:p>
        </w:tc>
      </w:tr>
    </w:tbl>
    <w:p w:rsidR="00C24D82" w:rsidRPr="00C24D82" w:rsidRDefault="00C24D82" w:rsidP="00C24D82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Данная программа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проведения первичного инструктажа по охране труда на рабочем месте для специалиста по охране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 разработана в соответствии с требованиями постановления Правительства РФ от 24.12.2021 № 2464 «О порядке обучения по охране труда и проверки знания требований охраны труда».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 В </w:t>
      </w:r>
      <w:r w:rsidRPr="00C24D82">
        <w:rPr>
          <w:rFonts w:ascii="Times New Roman" w:eastAsia="Times New Roman" w:hAnsi="Times New Roman" w:cs="Times New Roman"/>
          <w:color w:val="0070C0"/>
          <w:sz w:val="24"/>
          <w:szCs w:val="24"/>
        </w:rPr>
        <w:t>Образовательной организации</w:t>
      </w: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 Организация) проводятся следующие виды инструктажа по охране труда на рабочем месте: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а) первичный инструктаж по охране труда;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повторный инструктаж по охране труда;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в) внеплановый инструктаж по охране труда.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1.3. Первичный инструктаж по охране труда проводится для всех работников Организации до начала самостоятельной работы, а также для лиц, проходящих производственную практику.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Допускается освобождение отдельных категорий работников от прохождения первичного инструктажа по охране труда в случае, если их трудовая деятельность связана с опасностью, источниками которой являются персональные электронно-вычислительные машины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иная офисная организационная техника, а также бытовая техника, не используемая в технологическом процессе производства, и при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этом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другие источники опасности отсутствуют, а условия труда по результатам проведения специальной оценки условий труда являются оптимальными или допустимыми.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труда. Перечень профессий и должностей работников, освобожденных от прохождения первичного инструктажа по охране труда, утверждается работодателем.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1.4. Повторный инструктаж по охране труда проводится не реже одного раза в 6 месяцев.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1.5. Внеплановый инструктаж по охране труда проводится для работников Организации в случаях, обусловленных: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  <w:proofErr w:type="gramEnd"/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  <w:proofErr w:type="gramEnd"/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</w:t>
      </w: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труда и оценки профессиональных рисков соответственно, представляющих угрозу жизни и здоровью работников;</w:t>
      </w:r>
      <w:proofErr w:type="gramEnd"/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з) решением работодателя.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1.6. 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1.7. Инструктаж по охране труда на рабочем месте проводится в объеме мероприятий и требований охраны труда, содержащихся в инструкциях и правилах по охране труда, разрабатываемых работодателем, и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вопросы оказания первой помощи пострадавшим.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4D82" w:rsidRPr="00C24D82" w:rsidRDefault="00C24D82" w:rsidP="00C24D82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Тематический план программы проведения первичного (повторного)</w:t>
      </w: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инструктажа по охране труда на рабочем месте для специалиста по охране труда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1"/>
        <w:gridCol w:w="7206"/>
        <w:gridCol w:w="1618"/>
      </w:tblGrid>
      <w:tr w:rsidR="00C24D82" w:rsidRPr="00C24D82" w:rsidTr="000E07DD">
        <w:tc>
          <w:tcPr>
            <w:tcW w:w="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24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24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программы</w:t>
            </w:r>
          </w:p>
        </w:tc>
        <w:tc>
          <w:tcPr>
            <w:tcW w:w="16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Объем,</w:t>
            </w: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4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C24D82" w:rsidRPr="00C24D82" w:rsidTr="000E07DD">
        <w:tc>
          <w:tcPr>
            <w:tcW w:w="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Должностные обязанности специалиста по охране труда</w:t>
            </w:r>
          </w:p>
        </w:tc>
        <w:tc>
          <w:tcPr>
            <w:tcW w:w="16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C24D82" w:rsidRPr="00C24D82" w:rsidTr="000E07DD">
        <w:tc>
          <w:tcPr>
            <w:tcW w:w="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об условиях труда</w:t>
            </w:r>
          </w:p>
        </w:tc>
        <w:tc>
          <w:tcPr>
            <w:tcW w:w="16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C24D82" w:rsidRPr="00C24D82" w:rsidTr="000E07DD">
        <w:tc>
          <w:tcPr>
            <w:tcW w:w="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приемы и методы при выполнении работы</w:t>
            </w:r>
          </w:p>
        </w:tc>
        <w:tc>
          <w:tcPr>
            <w:tcW w:w="16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C24D82" w:rsidRPr="00C24D82" w:rsidTr="000E07DD">
        <w:tc>
          <w:tcPr>
            <w:tcW w:w="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безопасного передвижения работника</w:t>
            </w:r>
          </w:p>
        </w:tc>
        <w:tc>
          <w:tcPr>
            <w:tcW w:w="16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C24D82" w:rsidRPr="00C24D82" w:rsidTr="000E07DD">
        <w:tc>
          <w:tcPr>
            <w:tcW w:w="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Аварийные ситуации, которые могут возникнуть на рабочем месте</w:t>
            </w:r>
          </w:p>
        </w:tc>
        <w:tc>
          <w:tcPr>
            <w:tcW w:w="16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C24D82" w:rsidRPr="00C24D82" w:rsidTr="000E07DD">
        <w:tc>
          <w:tcPr>
            <w:tcW w:w="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помощи пострадавшим</w:t>
            </w:r>
          </w:p>
        </w:tc>
        <w:tc>
          <w:tcPr>
            <w:tcW w:w="16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C24D82" w:rsidRPr="00C24D82" w:rsidTr="000E07DD">
        <w:tc>
          <w:tcPr>
            <w:tcW w:w="70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9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4D82" w:rsidRPr="00C24D82" w:rsidRDefault="00C24D82" w:rsidP="00C24D82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знания требований охраны труда</w:t>
            </w:r>
          </w:p>
        </w:tc>
        <w:tc>
          <w:tcPr>
            <w:tcW w:w="16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C24D82" w:rsidRPr="00C24D82" w:rsidTr="000E07DD">
        <w:tc>
          <w:tcPr>
            <w:tcW w:w="8497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4D82" w:rsidRPr="00C24D82" w:rsidRDefault="00C24D82" w:rsidP="00C24D8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</w:tr>
    </w:tbl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4D82" w:rsidRPr="00C24D82" w:rsidRDefault="00C24D82" w:rsidP="00C24D82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Текстовая часть программы проведения первичного (повторного) инструктажей по охране труда на рабочем месте для специалиста по охране труда</w:t>
      </w:r>
    </w:p>
    <w:p w:rsidR="00C24D82" w:rsidRPr="00C24D82" w:rsidRDefault="00C24D82" w:rsidP="00C24D8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Должностные обязанности специалиста по охране труда</w:t>
      </w:r>
    </w:p>
    <w:p w:rsidR="00C24D82" w:rsidRPr="00C24D82" w:rsidRDefault="00C24D82" w:rsidP="00C24D82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Трудовые действия: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проекты локальных нормативных актов с соблюдением государственных нормативных требований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системы электронного документооборота;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цифровыми платформами, справочными правовыми системами, базами данных в области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прикладные компьютерные программы для формирования проектов локальных нормативных актов, оформления отчетов, создания баз данных и электронных таблиц;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требования трудового законодательства и законодательства в области охраны труда, в том числе о техническом регулировании, о промышленной, пожарной, 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транспортной, радиационной, конструкционной, химической, биологической безопасности, о санитарно-эпидемиологическом благополучии населения;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аккредитованные организации, оказывающие услуги в области охраны труда и имеющие полномочия на проведение обучения работодателей и работников по вопросам охраны труда, с использованием единой общероссийской справочно-информационной системы по охране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вводный инструктаж по охране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консультировать работников по вопросам применения безопасных методов и приемов выполнения работ, подготовки инструкций по охране труда и проведения инструктажей, стажировок на рабочем месте;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отчетные документы о проведении инструктажей, обучения, стажировок, результатах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состоянием условий и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потребность в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обучении работников по вопросам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охраны труда, оказания первой помощи пострадавшим;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и систематизировать данные о работниках, прошедших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охране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проверку знаний требований охраны труда, приемов оказания первой помощи пострадавшим, в электронном виде;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информационные и методические материалы для подготовки инструкций по охране труда, оказанию первой помощи пострадавшим, программы обучения работников безопасным методам и приемам выполнения работ;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порядок реализации мероприятий, обеспечивающих функционирование системы управления охраной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своевременность, полноту выдачи работникам средств индивидуальной защиты и правильность их применения работниками в соответствии с правилами обеспечения работников специальной одеждой, специальной обувью и другими средствами индивидуальной защиты;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консультировать работников о порядке бесплатной выдачи им по установленным нормам молока или равноценных пищевых продуктов, компенсационных выплат, санитарно-бытовом обслуживании и медицинских осмотрах, о порядке и условиях предоставления льгот и компенсаций работникам, занятым на работах с вредными и (или) опасными условиями труда;</w:t>
      </w:r>
      <w:proofErr w:type="gramEnd"/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данные мониторинга условий и охраны труда на рабочих местах, риска повреждения здоровья;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предложения по корректировке локальных нормативных актов на основе результатов контроля условий и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документацию и вести служебную переписку в соответствии с требованиями, утвержденными в организации;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размещение в доступных местах наглядных пособий и современных технических средств по вопросам условий и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методы оценки вредных и (или) опасных производственных факторов, опасностей, профессиональных рисков на рабочих местах;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проведение производственного контроля условий труда, специальной оценки условий труда, анализировать результаты;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приоритетность мероприятий по улучшению условий и охраны труда с точки зрения их эффективности;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меры управления рисками на основе анализа принимаемых мер и возможности дальнейшего снижения уровней профессиональных рисков;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формировать требования к средствам индивидуальной защиты и средствам коллективной защиты с учетом условий труда на рабочих местах, оценивать их характеристики, а также соответствие нормативным требованиям;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санитарно-бытовое обслуживание работников;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список контингента работников, подлежащих прохождению предварительных и периодических медицинских осмотров;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необходимую документацию для заключения договора с медицинскими учреждениями на проведение медицинских осмотров и освидетельствований;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соблюдение требований охраны труда у работодателя, трудового законодательства в области охраны труда, режимов труда и отдыха работников, указаний и предписаний органов государственной власти по результатам контрольно-надзорных мероприятий;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предложения для включения в план (программу) мероприятий по улучшению условий и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подрядные работы по обеспечению безопасных условий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локальный нормативный акт об организации работы по охране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работниками нормативных правовых актов об охране труда, условий коллективного договора и соглашения по охране труда, локальных нормативных актов;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разработку структурными подразделениями организации мероприятий по улучшению условий и охраны труда, контролировать их выполнение;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план (программу) мероприятий, направленных на улучшение условий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для осуществления контроля и процедур мониторинга электронный инструментарий, позволяющий выполнять передачу и обмен информацией;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диалог и сотрудничество с работодателем, работниками и (или) их представителями, комитетом (комиссией) по охране труда, органами государственного управления, надзора и контроля с целью совершенствования условий и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причины несоблюдения требований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документально оформлять результаты контрольных мероприятий, выдавать предписания лицам, допустившим нарушения требований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и анализ документов и информации об условиях труда, разрабатывать программы производственного контроля;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цифровыми платформами и справочно-информационными системами по охране труда, учету результатов проведения специальной оценки условий труда, государственной аккредитации, стандартизации и статистике;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и подавать декларации соответствия условий труда государственным нормативным требованиям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локальные нормативные акты об организации оценки и контроля условий труда на рабочих местах;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информации об обстоятельствах несчастных случаев на производстве и профессиональных заболеваний, о состоянии условий труда и обеспеченности работников средствами индивидуальной защиты, другой информации, необходимой для расследования несчастных случаев, происшедших на производстве, и профессиональных заболеваний;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материалы расследования с целью установления обстоятельств и причины несчастного случая, а также лиц, допустивших нарушения требований охраны труда;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справочно-информационными системами по охране труда,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информационным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ресурсами органов контроля и надзора за охраной труда, цифровыми платформами государственной статистики;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причины несчастных случаев на производстве и профессиональных заболеваний и обосновывать необходимые мероприятия, корректирующие действия по предотвращению аналогичных происшествий;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профессиональные риски, выявленные при расследовании несчастных случаев, разрабатывать меры по снижению их уровня;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производственные факторы, влияющие на безопасность труда, оперативно оценивать последствия их воздействия на работника;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материалы и заполнять формы документов при расследовании несчастных случаев на производстве и профессиональных заболеваний;</w:t>
      </w:r>
    </w:p>
    <w:p w:rsidR="00C24D82" w:rsidRPr="00C24D82" w:rsidRDefault="00C24D82" w:rsidP="00C24D82">
      <w:pPr>
        <w:numPr>
          <w:ilvl w:val="0"/>
          <w:numId w:val="40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расследовать, оформлять и учитывать микротравмы.</w:t>
      </w:r>
    </w:p>
    <w:p w:rsidR="00C24D82" w:rsidRPr="00C24D82" w:rsidRDefault="00C24D82" w:rsidP="00C24D82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Должен знать: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правила, процедуры, критерии и нормативы, установленные государственными нормативными требованиями охраны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нормативные акты организации, национальные, межгосударственные и международные стандарты, регламентирующие систему управления охраной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технологических процессов, работы машин, устройств и оборудования, применяемые сырье и материалы с учетом специфики деятельности работодателя;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документооборот, порядок работы с базами данных и электронными архивами;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прикладные программы для локальных сетей и информационно-телекоммуникационной сети Интернет, инструменты для проведения </w:t>
      </w:r>
      <w:proofErr w:type="spell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вебинаров</w:t>
      </w:r>
      <w:proofErr w:type="spell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видеоконференций;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 акты, регулирующие работу со служебной информацией;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оформления, согласования, утверждения, хранения и учета локальной документации, составления номенклатуры дел, в том числе в электронной форме;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порядку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знаний требований охраны труда, приемов оказания первой помощи пострадавшим, установленные нормативными правовыми актами;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технологиях, формах, средствах и методах проведения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труда, инструктажей и проверки знаний требований охраны труда, в том числе с применением системы </w:t>
      </w:r>
      <w:proofErr w:type="spell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цифровизации</w:t>
      </w:r>
      <w:proofErr w:type="spell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(электронных цифровых подписей);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труда, установленные правилами и инструкциями к технологическим процессам, машинам и приспособлениям;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работы с электронными базами данных;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финансирования мероприятий по улучшению условий и охраны труда, методы планирования расходов;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 акты, регулирующие работу со служебной информацией;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систему учета и хранения, в том числе в электронном виде, результатов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знаний требований охраны труда, приемов первой помощи пострадавшим;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доведения информации по вопросам условий и охраны труда до заинтересованных лиц;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информации и порядок функционирования единой общероссийской справочно-информационной системы по охране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 трудового коллектива в решении вопросов охраны труда и полномочия органов исполнительной власти по мониторингу и контролю состояния условий и охраны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взаимодействия с государственными органами и структурами, которые в установленном порядке вправе требовать от работодателей предоставления сведений по вопросам условий и охраны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порядок оформления отчетной (статистической) документации по вопросам условий и охраны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работы с базами данных, с электронными архивами;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и характеристики вредных и (или) опасных факторов производственной среды и трудового процесса, их классификацию;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идентификации потенциально вредных и (или) опасных производственных факторов и порядок оценки профессиональных рисков;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предварительных при поступлении на работу, периодических и внеочередных медицинских осмотров работников, иных медицинских осмотров и освидетельствований работников;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 улучшению условий и охраны труда и снижению уровней профессиональных рисков;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санитарно-гигиенического законодательства с учетом специфики деятельности работодателя;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условия предоставления льгот и компенсаций работникам, занятым на работах с вредными и (или) опасными условиями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мотивации и стимулирования работников к безопасному труду;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нормативных правовых актов к зданиям, сооружениям, помещениям, машинам, установкам, производственным процессам в части обеспечения безопасных условий и охраны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разработки мероприятий по охране труда в составе проектной и технологической документации производственного назначения;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применения и основные характеристики средств коллективной и индивидуальной защиты;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надзора и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безопасностью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структуру государственного надзора и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охраной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представителей государственного контроля (надзора) за соблюдением требований охраны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работодателей при проведении государственного контроля (надзора) за соблюдением требований охраны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корпоративной информационной системы;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осуществления общественного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состоянием условий и охраны труда, принципы взаимодействия с органами общественного контроля;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ответственности за нарушение требований охраны труда и порядок привлечения к ответственности;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документооборот в сфере контрольно-надзорных действий;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платформы сбора обязательной отчетной и статистической информации;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прикладные компьютерные программы для создания текстовых документов, электронных таблиц, порядок работы с ними;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документацию, оформляемую при привлечении к ответственности за нарушения требований охраны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оформления и подачи апелляций в случае привлечения к ответственности за нарушения требований охраны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 производственной среды и трудового процесса, основные вопросы гигиенической оценки и классификации условий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опасностей, параметры источников опасности рабочей среды и трудового процесса, необходимые для ранжирования негативных факторов и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выработки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защитных мер;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технологические процессы и режимы производства, оборудование, применяемое в организации, принципы его работы и правила эксплуатации;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средства контроля соответствия технического состояния оборудования требованиям безопасности;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и организационные основы порядка проведения производственного контроля и специальной оценки условий труда;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несчастных случаев, происходящих на производстве, несчастные случаи, подлежащие расследованию;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причины, виды и профилактику профессиональных заболеваний;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расследования несчастных случаев, происшедших на производстве, и профессиональных заболеваний;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интернет-сервисы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мобильные приложения и порядок передачи информации о произошедших несчастных случаях;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оформления материалов расследования несчастных случаев;</w:t>
      </w:r>
    </w:p>
    <w:p w:rsidR="00C24D82" w:rsidRPr="00C24D82" w:rsidRDefault="00C24D82" w:rsidP="00C24D82">
      <w:pPr>
        <w:numPr>
          <w:ilvl w:val="0"/>
          <w:numId w:val="41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внутреннего трудового распорядка.</w:t>
      </w:r>
    </w:p>
    <w:p w:rsidR="00C24D82" w:rsidRPr="00C24D82" w:rsidRDefault="00C24D82" w:rsidP="00C24D82">
      <w:pPr>
        <w:shd w:val="clear" w:color="auto" w:fill="FFFFFF"/>
        <w:tabs>
          <w:tab w:val="left" w:pos="993"/>
        </w:tabs>
        <w:spacing w:line="259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D82" w:rsidRPr="00C24D82" w:rsidRDefault="00C24D82" w:rsidP="00C24D82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Общие сведения об условиях труда</w:t>
      </w:r>
    </w:p>
    <w:p w:rsidR="00C24D82" w:rsidRPr="00C24D82" w:rsidRDefault="00C24D82" w:rsidP="00C24D82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об условиях труда специалиста по охране труда: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ознакомительные сведения о технологическом процессе и выпускаемой подразделением продукции;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знакомство с оборудованием, находящимся на рабочем месте, в рабочей зоне и в пределах, контролируемых подразделением территории и помещений;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коллективной защиты, установленные на оборудовании (предохранительные, тормозные устройства и ограждения, системы блокировки, сигнализации и т. д.);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назначение, устройство и правила применения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 на рабочем месте;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безопасной организации и содержанию в чистоте и порядке рабочего места;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безопасности при эксплуатации и техническом обслуживании (ремонте) оборудования, находящегося на рабочем месте;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безопасности по предупреждению </w:t>
      </w:r>
      <w:proofErr w:type="spell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электротравматизма</w:t>
      </w:r>
      <w:proofErr w:type="spell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соблюдения правил внутреннего трудового распорядка специалистом по охране труда;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 выполнению режима рабочего времени и времени отдыха при выполнении соответствующих работ;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вредных и (или) опасных производственных факторов, которые могут воздействовать на работника в процессе работы, а также перечень профессиональных рисков и опасностей;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специальной одежды, специальной обуви и других средств индивидуальной защиты, выдаваемых работникам в соответствии с установленными государственными нормативными требованиями охраны труда;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уведомления о случаях травмирования работника и неисправности оборудования, приспособлений и инструмента;</w:t>
      </w:r>
    </w:p>
    <w:p w:rsidR="00C24D82" w:rsidRPr="00C24D82" w:rsidRDefault="00C24D82" w:rsidP="00C24D82">
      <w:pPr>
        <w:numPr>
          <w:ilvl w:val="0"/>
          <w:numId w:val="42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личной гигиены и эпидемиологические нормы, которые должен знать и соблюдать специалист по охране труда при выполнении работы.</w:t>
      </w:r>
    </w:p>
    <w:p w:rsidR="00C24D82" w:rsidRPr="00C24D82" w:rsidRDefault="00C24D82" w:rsidP="00C24D82">
      <w:pPr>
        <w:shd w:val="clear" w:color="auto" w:fill="FFFFFF"/>
        <w:tabs>
          <w:tab w:val="left" w:pos="993"/>
        </w:tabs>
        <w:spacing w:line="259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D82" w:rsidRPr="00C24D82" w:rsidRDefault="00C24D82" w:rsidP="00C24D8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Безопасные приемы и методы при выполнении работы</w:t>
      </w:r>
    </w:p>
    <w:p w:rsidR="00C24D82" w:rsidRPr="00C24D82" w:rsidRDefault="00C24D82" w:rsidP="00C24D82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со всеми инструкциями, которые специалист по охране труда применяет на рабочем месте при выполнении должностных обязанностей: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общая инструкция по охране труда и о мерах пожарной безопасности в Организации;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охране труда для специалиста по охране труда;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охране труда при работе на персональном компьютере;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охране труда при работе с оргтехникой;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охране труда при выполнении работ на высоте;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охране труда для инженерно-технических работников, посещающих объекты строительства;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охране труда для работников, направляемых в служебную командировку;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охране труда для административно-управленческого персонала;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охране труда при оказании первой помощи;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оказанию первой помощи при несчастных случаях;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инструкция по оказанию первой помощи с применением аптечки для оказания первой помощи работникам;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правила по охране труда для офисных работников;</w:t>
      </w:r>
    </w:p>
    <w:p w:rsidR="00C24D82" w:rsidRPr="00C24D82" w:rsidRDefault="00C24D82" w:rsidP="00C24D82">
      <w:pPr>
        <w:numPr>
          <w:ilvl w:val="0"/>
          <w:numId w:val="43"/>
        </w:numPr>
        <w:shd w:val="clear" w:color="auto" w:fill="FFFFFF"/>
        <w:tabs>
          <w:tab w:val="left" w:pos="993"/>
        </w:tabs>
        <w:spacing w:before="100" w:beforeAutospacing="1" w:after="100" w:afterAutospacing="1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>правила по охране труда при проведении работ на высоте.</w:t>
      </w:r>
    </w:p>
    <w:p w:rsidR="00C24D82" w:rsidRPr="00C24D82" w:rsidRDefault="00C24D82" w:rsidP="00C24D82">
      <w:pPr>
        <w:shd w:val="clear" w:color="auto" w:fill="FFFFFF"/>
        <w:tabs>
          <w:tab w:val="left" w:pos="993"/>
        </w:tabs>
        <w:spacing w:line="259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Схема безопасного передвижения работника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перемещения в помещениях, коридорах, на лестничных маршах, а также складах и территориях организации. Порядок пользования установленными проходами. Запасные выходы, запретные зоны. Запрещение загромождать проходы к пультам управления, рубильникам, пути эвакуации и другие проходы материалами, оборудованием, инструментами и пр.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безопасности при нахождении и проведении работ на производственных участках и территории организации. Знаки безопасности, предупредительные надписи и плакаты в опасных зонах проведения работ.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предосторожности при перемещении по территории организации, производственным, складским, административным помещениям. Меры предосторожности при перемещении в зоне проведения погрузочно-разгрузочных работ, в зоне передвижения транспортных средств.</w:t>
      </w:r>
    </w:p>
    <w:p w:rsid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 5. Аварийные ситуации, которые могут возникнуть на рабочем месте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причины возникновения аварий, взрывов, пожаров, случаев производственных травм и острых отравлений.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возможных аварий и аварийных ситуаций и причины, их вызывающие.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извещения руководителя работ о ситуации, угрожающей жизни и здоровью людей, и о каждом произошедшем несчастном случае.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 по оказанию первой помощи пострадавшим при </w:t>
      </w:r>
      <w:proofErr w:type="spell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отравлении и других повреждениях здоровья (исходя из результатов оценки профессиональных рисков).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специалиста по охране труда при создавшейся опасной ситуации, угрожающей жизни и здоровью окружающих, и при несчастном случае, происшедшем на производстве.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специалиста по охране труда при возникновении аварийной ситуации, производственной травмы, острого отравления.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нахождения противоаварийной защиты и средств пожаротушения, правила пользования ими.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нахождения средств оказания первой помощи пострадавшему, аптечки, правила пользования ими.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нахождения телефонной связи, номера телефонов.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 Оказание первой помощи пострадавшим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специалиста по охране труда при несчастном случае, микротравмах (микроповреждениях).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оказания первой помощи при кровотечении, ранениях, переломах, вывихах, ушибах и растяжении связок.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оказания первой помощи при поражении электрическим током.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оказания первой помощи при отравлениях.</w:t>
      </w:r>
    </w:p>
    <w:p w:rsidR="00C24D82" w:rsidRPr="00C24D82" w:rsidRDefault="00C24D82" w:rsidP="00C24D8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Аптечка для оказания первой помощи при несчастных случаях, микротравмах (микроповреждениях).</w:t>
      </w:r>
    </w:p>
    <w:p w:rsidR="00C24D82" w:rsidRPr="00C24D82" w:rsidRDefault="00C24D82" w:rsidP="00C24D8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D82" w:rsidRDefault="00C24D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24D82" w:rsidRPr="00C24D82" w:rsidRDefault="00C24D82" w:rsidP="00C24D8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Используемые нормативно-правовые акты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Трудовой кодекс РФ.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Постановление Правительства РФ от 16.09.2020 № 1479 «Об утверждении Правил противопожарного режима в Российской Федерации».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29.10.2021 № 766н «Об утверждении Правил обеспечения работников средствами индивидуальной защиты и смывающими средствами».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29.10.2021 № 767н «Об утверждении Единых типовых норм выдачи средств индивидуальной защиты и смывающих средств».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Минздрава России от 28.01.2021 № 29н.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Приказ </w:t>
      </w:r>
      <w:proofErr w:type="spell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04.05.2012 № 477н «Об утверждении перечня состояний, при которых оказывается первая помощь, и перечня мероприятий по оказанию первой помощи».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28.12.2013 № 426-ФЗ «О специальной оценке условий труда».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от 15.12.2020 № 903н «Об утверждении Правил по охране труда при эксплуатации электроустановок».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Постановление главного государственного санитарного врача России от 02.12.2020 № 40 «Об утверждении санитарных правил СП 2.2.3670-20 «Санитарно-эпидемиологические требования к условиям труда».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02.07.2021 № 311-ФЗ «О внесении изменений в Трудовой кодекс Российской Федерации».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Приказ Минтруда России от 17.06.2021 № 406н «О форме и Порядке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декларации соответствия условий труда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29.10.2021 № 774н «Об утверждении общих требований к организации безопасного рабочего места».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14.09.2021 № 629н «Об утверждении предельно допустимых норм нагрузок для женщин при подъеме и перемещении тяжестей вручную».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22.09.2021 № 650н «Об утверждении примерного положения о комитете (комиссии) по охране труда».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29.10.2021 № 771н «Об утверждении Примерного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Минтруда России от 22.09.2021 № 656н «Об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лица)».</w:t>
      </w:r>
      <w:proofErr w:type="gramEnd"/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29.10.2021 № 773н «Об утверждении форм (способов) информирования работников об их трудовых правах, включая право на безопасные условия и охрану труда, и примерного перечня информационных материалов в целях информирования работников об их трудовых правах, включая право на безопасные условия и охрану труда».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29.10.2021 № 776н «Об утверждении Примерного положения о системе управления охраной труда».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Приказ Минтруда России от 29.10.2021 № 775н «Об утверждении </w:t>
      </w:r>
      <w:proofErr w:type="gramStart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проведения государственной экспертизы условий труда</w:t>
      </w:r>
      <w:proofErr w:type="gramEnd"/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24D82" w:rsidRPr="00C24D82" w:rsidRDefault="00C24D82" w:rsidP="00C24D82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21.</w:t>
      </w:r>
      <w:r w:rsidRPr="00C24D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Минтруда России от 28.10.2021 № 765н «Об утверждении типовых форм документов, необходимых для проведения государственной экспертизы условий труда».</w:t>
      </w:r>
    </w:p>
    <w:p w:rsidR="00C24D82" w:rsidRDefault="00C24D8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893728" w:rsidRPr="003F5B54" w:rsidRDefault="00ED0CFF" w:rsidP="00ED0CFF">
      <w:pPr>
        <w:tabs>
          <w:tab w:val="center" w:pos="4791"/>
        </w:tabs>
        <w:autoSpaceDE w:val="0"/>
        <w:autoSpaceDN w:val="0"/>
        <w:adjustRightInd w:val="0"/>
        <w:ind w:firstLine="510"/>
        <w:jc w:val="right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5B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Приложение </w:t>
      </w:r>
      <w:r w:rsidR="003D26F0" w:rsidRPr="003F5B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</w:p>
    <w:p w:rsidR="00ED0CFF" w:rsidRPr="003F5B54" w:rsidRDefault="00ED0CFF" w:rsidP="00ED0CFF">
      <w:pPr>
        <w:suppressAutoHyphens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0CFF" w:rsidRPr="003F5B54" w:rsidRDefault="00ED0CFF" w:rsidP="00ED0CFF">
      <w:pPr>
        <w:suppressAutoHyphens/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4D82" w:rsidRPr="00C24D82" w:rsidRDefault="00C24D82" w:rsidP="00C24D82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</w:t>
      </w: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ПЕРВИЧНОГО ИНСТРУКТАЖА ПО ОХРАНЕ ТРУДА</w:t>
      </w:r>
      <w:r w:rsidR="007B7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РАБОЧЕМ 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68"/>
        <w:gridCol w:w="5361"/>
      </w:tblGrid>
      <w:tr w:rsidR="00C24D82" w:rsidRPr="00C24D82" w:rsidTr="000E07D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D82" w:rsidRPr="00C24D82" w:rsidRDefault="00C24D82" w:rsidP="00C24D82">
            <w:pPr>
              <w:spacing w:before="60" w:after="60"/>
              <w:rPr>
                <w:rFonts w:ascii="Times New Roman" w:eastAsia="Times New Roman" w:hAnsi="Times New Roman" w:cs="Times New Roman"/>
              </w:rPr>
            </w:pPr>
            <w:r w:rsidRPr="00C24D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</w:p>
        </w:tc>
        <w:tc>
          <w:tcPr>
            <w:tcW w:w="536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D82" w:rsidRPr="00C24D82" w:rsidRDefault="00C24D82" w:rsidP="00C24D82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</w:rPr>
            </w:pPr>
            <w:r w:rsidRPr="00C24D82"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  <w:t>Слесаря по ремонту автомобилей</w:t>
            </w:r>
          </w:p>
        </w:tc>
      </w:tr>
      <w:tr w:rsidR="00C24D82" w:rsidRPr="00C24D82" w:rsidTr="000E07D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D82" w:rsidRPr="00C24D82" w:rsidRDefault="00C24D82" w:rsidP="00C24D82">
            <w:pPr>
              <w:spacing w:before="60" w:after="60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6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D82" w:rsidRPr="00C24D82" w:rsidRDefault="00C24D82" w:rsidP="00C24D82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24D8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4"/>
              </w:rPr>
              <w:t>(профессия, должность)</w:t>
            </w:r>
          </w:p>
        </w:tc>
      </w:tr>
    </w:tbl>
    <w:p w:rsidR="00C24D82" w:rsidRPr="00C24D82" w:rsidRDefault="00C24D82" w:rsidP="00C24D82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Введение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для проведения первичного инструктажа по охране труда на рабочем месте (далее – Программа) разработана в соответствии с Правилами обучения по охране труда и проверки знания требований охраны труда, утверждёнными постановлением Правительства Российской Федерации от 24.12.2021 № 2464, Правилами обеспечения работников средствами индивидуальной защиты и смывающими средствами, утвержденными приказом Минтруда России от 29.10.2021 № 766н «Об утверждении Правил обеспечения работников средствами индивидуальной защиты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смывающими средствами».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1.2. В Программе изложены основные требования законодательных и иных нормативных правовых актов по охране труда, локальных нормативных актов, инструкций по охране труда на рабочем месте и по безопасному выполнению работ, иной необходимой для обеспечения безопасности технической и эксплуатационной документации.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4D82" w:rsidRPr="00C24D82" w:rsidRDefault="00C24D82" w:rsidP="00C24D82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Общие положения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 В соответствии с Правилами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по охране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 и проверки знания требований охраны труда, утверждёнными постановлением Правительства Российской Федерации от 24.12.2021 № 2464 (далее – Правила-2464), первичный инструктаж на рабочем месте проводится для всех работников организации до начала самостоятельной работы, а также для лиц, проходящих производственную практику.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Инструктаж по охране труда на рабочем месте проводится в объеме мероприятий и требований охраны труда, содержащихся в инструкциях и правилах по охране труда, разрабатываемых работодателем, и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вопросы оказания первой помощи пострадавшим.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2.3. Инструктаж по охране труда на рабочем месте проводится непосредственным руководителем работника.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Допускается освобождение отдельных категорий работников от прохождения первичного инструктажа по охране труда в случае, если их трудовая деятельность связана с опасностью, источниками которой являются персональные электронно-вычислительные машины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иная офисная организационная техника, а также бытовая техника, не используемая в технологическом процессе производства, и при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этом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другие источники опасности отсутствуют, а условия труда по результатам проведения специальной оценки условий труда являются оптимальными или допустимыми.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труда. Перечень профессий и должностей работников, освобожденных от прохождения первичного инструктажа по охране труда, утверждается работодателем.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2.5. Инструктаж по охране труда на рабочем месте и целевой инструктаж по охране труда должны учитывать условия труда работника, воздействующие на него вредные и (или) опасные производственные факторы, источники опасности, установленные по результатам специальной оценки условий труда и оценки профессиональных рисков.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2.6. Инструктаж по охране труда заканчивается проверкой знания требований охраны труда.</w:t>
      </w:r>
    </w:p>
    <w:p w:rsidR="00C24D82" w:rsidRPr="00C24D82" w:rsidRDefault="00C24D82" w:rsidP="00C24D82">
      <w:pPr>
        <w:spacing w:before="60" w:after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4D82" w:rsidRPr="00C24D82" w:rsidRDefault="00C24D82" w:rsidP="00C24D82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Программа проведения первичного инструктажа</w:t>
      </w: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по охране труда на рабочем месте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3.1. Общие сведения об условиях труда работника: технологическом процессе,</w:t>
      </w:r>
      <w:r w:rsidRPr="00C24D82">
        <w:rPr>
          <w:rFonts w:ascii="Times New Roman" w:eastAsia="Times New Roman" w:hAnsi="Times New Roman" w:cs="Times New Roman"/>
        </w:rPr>
        <w:br/>
      </w: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оборудовании и производственной среде на рабочем месте работника, характере его трудового процесса (напряженность и тяжесть):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общие ознакомительные сведения о технологическом процессе и выпускаемой подразделением продукции;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общее знакомство с оборудованием, находящимся на рабочем месте, в рабочей зоне и в пределах контролируемых подразделением территории и помещений;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опасные и вредные производственные факторы, наличествующие на рабочем месте, и риски их воздействия на организм человека;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средства коллективной защиты, установленные на оборудовании (предохранительные, тормозные устройства и ограждения, системы блокировки, сигнализации и т.д.);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перечень средств индивидуальной защиты (далее – СИЗ) и смывающих средств, выдаваемых работнику;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назначение, устройство и правила применения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необходимых на рабочем месте;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требования к безопасной организации и содержанию в чистоте и порядке рабочего места;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требования безопасности при эксплуатации и техническом обслуживании (ремонте) оборудования, находящегося на рабочем месте;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требования безопасности по предупреждению </w:t>
      </w:r>
      <w:proofErr w:type="spell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электротравматизма</w:t>
      </w:r>
      <w:proofErr w:type="spell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3.2. Порядок подготовки к работе: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требования, предъявляемые к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правильному использованию (применению);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порядок осмотра работником и подготовки к работе СИЗ до использования (применения), способы проверки работоспособности и исправности СИЗ;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проверка исправности оборудования, пусковых приборов, инструмента, приспособлений, блокировок, заземления и других средств защиты;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безопасные приемы и методы при выполнении работы.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3.3. Схема безопасного передвижения работника по территории подразделения, организации: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проходы, предусмотренные для передвижения;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запасные выходы, запретные зоны;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внутрицеховые транспортные и грузоподъемные средства, места нахождения и требования безопасности при проведении грузоподъемных работ.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3.4. Аварийные ситуации, которые могут возникнуть на рабочем месте: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характерные причины возникновения аварий, взрывов, пожаров, случаев производственных травм и острых отравлений;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действия работника при возникновении аварийной ситуации, производственной травмы, острого отравления;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места нахождения противоаварийной защиты и средств пожаротушения, правила пользования ими;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места нахождения средств оказания первой помощи пострадавшему, аптечки, правила пользования ими;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места нахождения телефонной связи, номера телефонов;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действия работника при создавшейся опасной ситуации, угрожающей жизни и здоровью окружающих, и при несчастном случае, происшедшем на производстве;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- порядок сообщения работником представителям работодателя о произошедшем с ним несчастном случае или остром отравлении.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3.5. Ознакомление со всеми инструкциями по охране труда по профессии и видам выполняемых работ.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4D82" w:rsidRPr="00C24D82" w:rsidRDefault="00C24D82" w:rsidP="00C24D82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Оформление результатов первичного инструктажа на рабочем месте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4.1. Результаты проведения инструктажа по охране труда оформляются в соответствии с требованиями, установленными Правилами-2464. Конкретная форма фиксации результатов проведения первичного инструктажа по охране труда на рабочем месте и продолжительность проведения устанавливаются работодателем (или уполномоченным им лицом) в соответствии с нормативными правовыми актами, регулирующими безопасность конкретных видов работ.</w:t>
      </w:r>
    </w:p>
    <w:p w:rsidR="00C24D82" w:rsidRPr="00C24D82" w:rsidRDefault="00C24D82" w:rsidP="00C24D8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 </w:t>
      </w:r>
      <w:proofErr w:type="gramStart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 с персоналом подрядных (субподрядных) организаций, выполняющих работы на подконтрольных предприятию – организатору обучения территории и объектах, проводит непосредственный руководитель (производитель) работ – представитель подрядной (субподрядной) организации совместно с руководителем подразделения или с ответственным за проведение подрядных работ на рабочих местах (в рабочей зоне, на территории) данного подразделения.</w:t>
      </w:r>
      <w:proofErr w:type="gramEnd"/>
      <w:r w:rsidRPr="00C24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Порядок безопасного выполнения этих работ, включающий порядок инструктирования работающих, может быть оформлен отдельным документом, являющимся неотъемлемой частью договора на выполнение подрядных (субподрядных) работ (оказание услуг).</w:t>
      </w:r>
    </w:p>
    <w:sectPr w:rsidR="00C24D82" w:rsidRPr="00C24D82" w:rsidSect="00BD6EA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D4C5C"/>
    <w:multiLevelType w:val="hybridMultilevel"/>
    <w:tmpl w:val="6FCC7D3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0B1270F2"/>
    <w:multiLevelType w:val="hybridMultilevel"/>
    <w:tmpl w:val="97F620A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0BB67499"/>
    <w:multiLevelType w:val="hybridMultilevel"/>
    <w:tmpl w:val="EB82764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1710795F"/>
    <w:multiLevelType w:val="hybridMultilevel"/>
    <w:tmpl w:val="ED46438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209938E7"/>
    <w:multiLevelType w:val="hybridMultilevel"/>
    <w:tmpl w:val="7BE69B7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228033EC"/>
    <w:multiLevelType w:val="hybridMultilevel"/>
    <w:tmpl w:val="23DE76C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22B0689C"/>
    <w:multiLevelType w:val="hybridMultilevel"/>
    <w:tmpl w:val="CFCC430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2424326D"/>
    <w:multiLevelType w:val="hybridMultilevel"/>
    <w:tmpl w:val="7DB2B84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24561E34"/>
    <w:multiLevelType w:val="multilevel"/>
    <w:tmpl w:val="D0FC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3F65FD"/>
    <w:multiLevelType w:val="hybridMultilevel"/>
    <w:tmpl w:val="DA6AA54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>
    <w:nsid w:val="28D53F45"/>
    <w:multiLevelType w:val="hybridMultilevel"/>
    <w:tmpl w:val="819838F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>
    <w:nsid w:val="2A175C24"/>
    <w:multiLevelType w:val="multilevel"/>
    <w:tmpl w:val="4626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9B12CB"/>
    <w:multiLevelType w:val="hybridMultilevel"/>
    <w:tmpl w:val="3ABCD20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39372FD6"/>
    <w:multiLevelType w:val="hybridMultilevel"/>
    <w:tmpl w:val="CE68FE0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>
    <w:nsid w:val="39B359B2"/>
    <w:multiLevelType w:val="hybridMultilevel"/>
    <w:tmpl w:val="9092A37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5">
    <w:nsid w:val="3A383C91"/>
    <w:multiLevelType w:val="hybridMultilevel"/>
    <w:tmpl w:val="A06E2DD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6">
    <w:nsid w:val="3AE63B57"/>
    <w:multiLevelType w:val="hybridMultilevel"/>
    <w:tmpl w:val="5874ED6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7">
    <w:nsid w:val="3E770C68"/>
    <w:multiLevelType w:val="hybridMultilevel"/>
    <w:tmpl w:val="5F5E2FB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8">
    <w:nsid w:val="4055491F"/>
    <w:multiLevelType w:val="hybridMultilevel"/>
    <w:tmpl w:val="BF94371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9">
    <w:nsid w:val="40623036"/>
    <w:multiLevelType w:val="hybridMultilevel"/>
    <w:tmpl w:val="9E6061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0">
    <w:nsid w:val="43F37867"/>
    <w:multiLevelType w:val="hybridMultilevel"/>
    <w:tmpl w:val="A0708E1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1">
    <w:nsid w:val="45F62798"/>
    <w:multiLevelType w:val="hybridMultilevel"/>
    <w:tmpl w:val="52B8D8C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2">
    <w:nsid w:val="4A7E1871"/>
    <w:multiLevelType w:val="hybridMultilevel"/>
    <w:tmpl w:val="A726F7D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3">
    <w:nsid w:val="4C3F404D"/>
    <w:multiLevelType w:val="hybridMultilevel"/>
    <w:tmpl w:val="301E445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4">
    <w:nsid w:val="4DCB3365"/>
    <w:multiLevelType w:val="hybridMultilevel"/>
    <w:tmpl w:val="C35C4AA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5">
    <w:nsid w:val="5076065B"/>
    <w:multiLevelType w:val="hybridMultilevel"/>
    <w:tmpl w:val="1102F5D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6">
    <w:nsid w:val="532C07A8"/>
    <w:multiLevelType w:val="hybridMultilevel"/>
    <w:tmpl w:val="DC54FB5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7">
    <w:nsid w:val="536E57E2"/>
    <w:multiLevelType w:val="hybridMultilevel"/>
    <w:tmpl w:val="8C8EC08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8">
    <w:nsid w:val="538133C0"/>
    <w:multiLevelType w:val="multilevel"/>
    <w:tmpl w:val="F0CE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BA2244"/>
    <w:multiLevelType w:val="hybridMultilevel"/>
    <w:tmpl w:val="930A503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>
    <w:nsid w:val="55CE1460"/>
    <w:multiLevelType w:val="hybridMultilevel"/>
    <w:tmpl w:val="B918727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1">
    <w:nsid w:val="587C6165"/>
    <w:multiLevelType w:val="multilevel"/>
    <w:tmpl w:val="77FEC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51269C"/>
    <w:multiLevelType w:val="hybridMultilevel"/>
    <w:tmpl w:val="C13A634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3">
    <w:nsid w:val="5B050718"/>
    <w:multiLevelType w:val="hybridMultilevel"/>
    <w:tmpl w:val="9162C42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4">
    <w:nsid w:val="640613F0"/>
    <w:multiLevelType w:val="hybridMultilevel"/>
    <w:tmpl w:val="1ABE5ED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5">
    <w:nsid w:val="643349CF"/>
    <w:multiLevelType w:val="hybridMultilevel"/>
    <w:tmpl w:val="A354800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6">
    <w:nsid w:val="652C1275"/>
    <w:multiLevelType w:val="hybridMultilevel"/>
    <w:tmpl w:val="A3080AC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7">
    <w:nsid w:val="68A55FC9"/>
    <w:multiLevelType w:val="hybridMultilevel"/>
    <w:tmpl w:val="BC020F0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8">
    <w:nsid w:val="6CC9345E"/>
    <w:multiLevelType w:val="hybridMultilevel"/>
    <w:tmpl w:val="72C6BA4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9">
    <w:nsid w:val="728D4F80"/>
    <w:multiLevelType w:val="hybridMultilevel"/>
    <w:tmpl w:val="30C8CB4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0">
    <w:nsid w:val="74687901"/>
    <w:multiLevelType w:val="hybridMultilevel"/>
    <w:tmpl w:val="DEEEFFB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1">
    <w:nsid w:val="7BD43AEF"/>
    <w:multiLevelType w:val="hybridMultilevel"/>
    <w:tmpl w:val="687A759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2">
    <w:nsid w:val="7FC61A55"/>
    <w:multiLevelType w:val="hybridMultilevel"/>
    <w:tmpl w:val="B89A851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2"/>
  </w:num>
  <w:num w:numId="3">
    <w:abstractNumId w:val="9"/>
  </w:num>
  <w:num w:numId="4">
    <w:abstractNumId w:val="30"/>
  </w:num>
  <w:num w:numId="5">
    <w:abstractNumId w:val="14"/>
  </w:num>
  <w:num w:numId="6">
    <w:abstractNumId w:val="41"/>
  </w:num>
  <w:num w:numId="7">
    <w:abstractNumId w:val="0"/>
  </w:num>
  <w:num w:numId="8">
    <w:abstractNumId w:val="7"/>
  </w:num>
  <w:num w:numId="9">
    <w:abstractNumId w:val="12"/>
  </w:num>
  <w:num w:numId="10">
    <w:abstractNumId w:val="35"/>
  </w:num>
  <w:num w:numId="11">
    <w:abstractNumId w:val="42"/>
  </w:num>
  <w:num w:numId="12">
    <w:abstractNumId w:val="29"/>
  </w:num>
  <w:num w:numId="13">
    <w:abstractNumId w:val="39"/>
  </w:num>
  <w:num w:numId="14">
    <w:abstractNumId w:val="1"/>
  </w:num>
  <w:num w:numId="15">
    <w:abstractNumId w:val="40"/>
  </w:num>
  <w:num w:numId="16">
    <w:abstractNumId w:val="32"/>
  </w:num>
  <w:num w:numId="17">
    <w:abstractNumId w:val="13"/>
  </w:num>
  <w:num w:numId="18">
    <w:abstractNumId w:val="5"/>
  </w:num>
  <w:num w:numId="19">
    <w:abstractNumId w:val="34"/>
  </w:num>
  <w:num w:numId="20">
    <w:abstractNumId w:val="15"/>
  </w:num>
  <w:num w:numId="21">
    <w:abstractNumId w:val="38"/>
  </w:num>
  <w:num w:numId="22">
    <w:abstractNumId w:val="36"/>
  </w:num>
  <w:num w:numId="23">
    <w:abstractNumId w:val="27"/>
  </w:num>
  <w:num w:numId="24">
    <w:abstractNumId w:val="16"/>
  </w:num>
  <w:num w:numId="25">
    <w:abstractNumId w:val="18"/>
  </w:num>
  <w:num w:numId="26">
    <w:abstractNumId w:val="21"/>
  </w:num>
  <w:num w:numId="27">
    <w:abstractNumId w:val="6"/>
  </w:num>
  <w:num w:numId="28">
    <w:abstractNumId w:val="10"/>
  </w:num>
  <w:num w:numId="29">
    <w:abstractNumId w:val="26"/>
  </w:num>
  <w:num w:numId="30">
    <w:abstractNumId w:val="3"/>
  </w:num>
  <w:num w:numId="31">
    <w:abstractNumId w:val="17"/>
  </w:num>
  <w:num w:numId="32">
    <w:abstractNumId w:val="2"/>
  </w:num>
  <w:num w:numId="33">
    <w:abstractNumId w:val="4"/>
  </w:num>
  <w:num w:numId="34">
    <w:abstractNumId w:val="19"/>
  </w:num>
  <w:num w:numId="35">
    <w:abstractNumId w:val="20"/>
  </w:num>
  <w:num w:numId="36">
    <w:abstractNumId w:val="25"/>
  </w:num>
  <w:num w:numId="37">
    <w:abstractNumId w:val="37"/>
  </w:num>
  <w:num w:numId="38">
    <w:abstractNumId w:val="24"/>
  </w:num>
  <w:num w:numId="39">
    <w:abstractNumId w:val="23"/>
  </w:num>
  <w:num w:numId="40">
    <w:abstractNumId w:val="31"/>
  </w:num>
  <w:num w:numId="41">
    <w:abstractNumId w:val="8"/>
  </w:num>
  <w:num w:numId="42">
    <w:abstractNumId w:val="11"/>
  </w:num>
  <w:num w:numId="43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20816"/>
    <w:rsid w:val="00075562"/>
    <w:rsid w:val="00084820"/>
    <w:rsid w:val="000A66FE"/>
    <w:rsid w:val="000D133C"/>
    <w:rsid w:val="000D683E"/>
    <w:rsid w:val="001A0FFC"/>
    <w:rsid w:val="0021683D"/>
    <w:rsid w:val="00252E35"/>
    <w:rsid w:val="00277769"/>
    <w:rsid w:val="002A2EC1"/>
    <w:rsid w:val="002C45F0"/>
    <w:rsid w:val="002C7EE8"/>
    <w:rsid w:val="00320A49"/>
    <w:rsid w:val="003264E0"/>
    <w:rsid w:val="00366305"/>
    <w:rsid w:val="0038041B"/>
    <w:rsid w:val="003A089F"/>
    <w:rsid w:val="003B484B"/>
    <w:rsid w:val="003C2516"/>
    <w:rsid w:val="003D26F0"/>
    <w:rsid w:val="003D3480"/>
    <w:rsid w:val="003F5B54"/>
    <w:rsid w:val="00482B26"/>
    <w:rsid w:val="00483EC9"/>
    <w:rsid w:val="004978D2"/>
    <w:rsid w:val="004D71C6"/>
    <w:rsid w:val="004F027A"/>
    <w:rsid w:val="00506B95"/>
    <w:rsid w:val="005070C0"/>
    <w:rsid w:val="00510137"/>
    <w:rsid w:val="0056640B"/>
    <w:rsid w:val="00596B75"/>
    <w:rsid w:val="0059790A"/>
    <w:rsid w:val="005D1B5A"/>
    <w:rsid w:val="006365DC"/>
    <w:rsid w:val="00642E73"/>
    <w:rsid w:val="00654F62"/>
    <w:rsid w:val="006870FA"/>
    <w:rsid w:val="0069246D"/>
    <w:rsid w:val="007002F5"/>
    <w:rsid w:val="0073062B"/>
    <w:rsid w:val="00734EA2"/>
    <w:rsid w:val="00736703"/>
    <w:rsid w:val="007606D1"/>
    <w:rsid w:val="00760F78"/>
    <w:rsid w:val="00770DEE"/>
    <w:rsid w:val="007B7387"/>
    <w:rsid w:val="007F7516"/>
    <w:rsid w:val="00841759"/>
    <w:rsid w:val="0088632A"/>
    <w:rsid w:val="008902D5"/>
    <w:rsid w:val="00893728"/>
    <w:rsid w:val="008E5220"/>
    <w:rsid w:val="009010C8"/>
    <w:rsid w:val="0092705E"/>
    <w:rsid w:val="009447F2"/>
    <w:rsid w:val="009512B3"/>
    <w:rsid w:val="00994117"/>
    <w:rsid w:val="009B38DB"/>
    <w:rsid w:val="00A01ABD"/>
    <w:rsid w:val="00A16CA0"/>
    <w:rsid w:val="00A75CFB"/>
    <w:rsid w:val="00AC2E9F"/>
    <w:rsid w:val="00AC3B1E"/>
    <w:rsid w:val="00AE1CC0"/>
    <w:rsid w:val="00AE5554"/>
    <w:rsid w:val="00B12C17"/>
    <w:rsid w:val="00B50501"/>
    <w:rsid w:val="00B545E1"/>
    <w:rsid w:val="00B57D32"/>
    <w:rsid w:val="00B64972"/>
    <w:rsid w:val="00B71777"/>
    <w:rsid w:val="00B80AF5"/>
    <w:rsid w:val="00BA2E48"/>
    <w:rsid w:val="00BB20F8"/>
    <w:rsid w:val="00BD6EA7"/>
    <w:rsid w:val="00C1698A"/>
    <w:rsid w:val="00C24D82"/>
    <w:rsid w:val="00C32569"/>
    <w:rsid w:val="00C52A6D"/>
    <w:rsid w:val="00C77157"/>
    <w:rsid w:val="00CA01B3"/>
    <w:rsid w:val="00D3531A"/>
    <w:rsid w:val="00D57D39"/>
    <w:rsid w:val="00D63FC9"/>
    <w:rsid w:val="00D83398"/>
    <w:rsid w:val="00DB1D20"/>
    <w:rsid w:val="00DD0936"/>
    <w:rsid w:val="00E00042"/>
    <w:rsid w:val="00E44413"/>
    <w:rsid w:val="00E445B4"/>
    <w:rsid w:val="00E67D40"/>
    <w:rsid w:val="00E7761A"/>
    <w:rsid w:val="00E83574"/>
    <w:rsid w:val="00EB01E2"/>
    <w:rsid w:val="00ED0CFF"/>
    <w:rsid w:val="00F4515C"/>
    <w:rsid w:val="00F54403"/>
    <w:rsid w:val="00F76A4B"/>
    <w:rsid w:val="00F86298"/>
    <w:rsid w:val="00F94401"/>
    <w:rsid w:val="00F97A2B"/>
    <w:rsid w:val="00FE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96B7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59"/>
    <w:rsid w:val="0089372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ED0CF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ED0CF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96B7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59"/>
    <w:rsid w:val="0089372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ED0CF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ED0CF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5309</Words>
  <Characters>30266</Characters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2023-11-30T23:02:00Z</dcterms:created>
  <dcterms:modified xsi:type="dcterms:W3CDTF">2025-09-26T00:41:00Z</dcterms:modified>
</cp:coreProperties>
</file>